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05" w:rsidRDefault="00A52EC6" w:rsidP="00083B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8D02AD">
        <w:rPr>
          <w:rFonts w:ascii="Times New Roman" w:hAnsi="Times New Roman"/>
          <w:sz w:val="28"/>
          <w:szCs w:val="28"/>
        </w:rPr>
        <w:t>о</w:t>
      </w:r>
      <w:r w:rsidR="00083B05">
        <w:rPr>
          <w:rFonts w:ascii="Times New Roman" w:hAnsi="Times New Roman"/>
          <w:sz w:val="28"/>
          <w:szCs w:val="28"/>
        </w:rPr>
        <w:t xml:space="preserve">  </w:t>
      </w:r>
    </w:p>
    <w:p w:rsidR="00083B05" w:rsidRPr="00083B05" w:rsidRDefault="008D7862" w:rsidP="00083B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приказом  № 91-</w:t>
      </w:r>
      <w:r w:rsidR="00083B0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="00083B0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083B05">
        <w:rPr>
          <w:rFonts w:ascii="Times New Roman" w:hAnsi="Times New Roman"/>
          <w:sz w:val="28"/>
          <w:szCs w:val="28"/>
        </w:rPr>
        <w:t xml:space="preserve"> 31.12.2019 года</w:t>
      </w:r>
    </w:p>
    <w:p w:rsidR="00083B05" w:rsidRDefault="00083B05" w:rsidP="00083B0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83B05" w:rsidRDefault="00083B05" w:rsidP="00083B0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83B05" w:rsidRDefault="00083B05" w:rsidP="00083B0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83B05" w:rsidRDefault="00083B05" w:rsidP="00083B0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83B05" w:rsidRDefault="00083B05" w:rsidP="00083B0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83B05" w:rsidRDefault="00083B05" w:rsidP="00083B0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D23B0E" w:rsidRDefault="005F2254" w:rsidP="00083B05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8D7862">
        <w:rPr>
          <w:rFonts w:ascii="Times New Roman" w:hAnsi="Times New Roman"/>
          <w:b/>
          <w:sz w:val="60"/>
          <w:szCs w:val="60"/>
        </w:rPr>
        <w:t xml:space="preserve">Кодекс </w:t>
      </w:r>
    </w:p>
    <w:p w:rsidR="00083B05" w:rsidRPr="008D7862" w:rsidRDefault="005F2254" w:rsidP="00083B05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8D7862">
        <w:rPr>
          <w:rFonts w:ascii="Times New Roman" w:hAnsi="Times New Roman"/>
          <w:b/>
          <w:sz w:val="60"/>
          <w:szCs w:val="60"/>
        </w:rPr>
        <w:t xml:space="preserve"> этики  и служебного  поведения</w:t>
      </w:r>
    </w:p>
    <w:p w:rsidR="005F2254" w:rsidRPr="008D7862" w:rsidRDefault="005F2254" w:rsidP="00083B05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8D7862">
        <w:rPr>
          <w:rFonts w:ascii="Times New Roman" w:hAnsi="Times New Roman"/>
          <w:b/>
          <w:sz w:val="60"/>
          <w:szCs w:val="60"/>
        </w:rPr>
        <w:t>работников</w:t>
      </w:r>
    </w:p>
    <w:p w:rsidR="005F2254" w:rsidRPr="005F2254" w:rsidRDefault="005F2254" w:rsidP="00083B0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083B05" w:rsidRDefault="00083B05" w:rsidP="005F22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B05">
        <w:rPr>
          <w:rFonts w:ascii="Times New Roman" w:hAnsi="Times New Roman"/>
          <w:sz w:val="48"/>
          <w:szCs w:val="48"/>
        </w:rPr>
        <w:t>АУ  ВО  «Вологодский областной  информационный  центр»</w:t>
      </w:r>
    </w:p>
    <w:p w:rsidR="00083B05" w:rsidRPr="005E2B66" w:rsidRDefault="00FF48B8" w:rsidP="005E2B66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(</w:t>
      </w:r>
      <w:bookmarkStart w:id="0" w:name="_GoBack"/>
      <w:bookmarkEnd w:id="0"/>
      <w:r w:rsidR="005E2B66" w:rsidRPr="005E2B66">
        <w:rPr>
          <w:rFonts w:ascii="Times New Roman" w:hAnsi="Times New Roman"/>
          <w:sz w:val="44"/>
          <w:szCs w:val="44"/>
        </w:rPr>
        <w:t>новая  редакция)</w:t>
      </w: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8B8" w:rsidRDefault="00083B05" w:rsidP="002F34A6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083B05">
        <w:rPr>
          <w:rFonts w:ascii="Times New Roman" w:hAnsi="Times New Roman"/>
          <w:sz w:val="44"/>
          <w:szCs w:val="44"/>
        </w:rPr>
        <w:t>2020 год</w:t>
      </w:r>
    </w:p>
    <w:p w:rsidR="00FF48B8" w:rsidRPr="00FF48B8" w:rsidRDefault="00FF48B8" w:rsidP="00FF48B8">
      <w:pPr>
        <w:spacing w:line="21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44"/>
          <w:szCs w:val="44"/>
        </w:rPr>
        <w:br w:type="page"/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-547370</wp:posOffset>
                </wp:positionV>
                <wp:extent cx="3337560" cy="4572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8B8" w:rsidRDefault="00FF48B8" w:rsidP="00FF4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5pt;margin-top:-43.1pt;width:262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" stroked="f">
                <v:textbox>
                  <w:txbxContent>
                    <w:p w:rsidR="00FF48B8" w:rsidRDefault="00FF48B8" w:rsidP="00FF48B8"/>
                  </w:txbxContent>
                </v:textbox>
              </v:shape>
            </w:pict>
          </mc:Fallback>
        </mc:AlternateConten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FF48B8">
        <w:rPr>
          <w:rFonts w:ascii="Times New Roman" w:eastAsia="Times New Roman" w:hAnsi="Times New Roman"/>
          <w:b/>
          <w:sz w:val="28"/>
          <w:szCs w:val="28"/>
          <w:lang w:eastAsia="ru-RU"/>
        </w:rPr>
        <w:t>Кодекс этики и   служебного поведения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F48B8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Далее по тексту – Кодекс) работников АУ ВО «Вологодский  областной  информационный  центр» (Далее по тексту – Учреждение)</w:t>
      </w:r>
      <w:r w:rsidRPr="00FF48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разработан в соответствии с положениями </w:t>
      </w:r>
      <w:hyperlink r:id="rId8" w:history="1">
        <w:r w:rsidRPr="00FF48B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Конституции</w:t>
        </w:r>
      </w:hyperlink>
      <w:r w:rsidRPr="00FF48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Федерации, Трудового кодекса Российской Федерации, Федерального закона  от  25.12.2008 № 273-ФЗ «О противодействии  коррупции»,  иных нормативных правовых актов Российской Федерации, а также основан на общепризнанных нравственных  принципах  и  нормах российского  общества  и  государства.</w:t>
      </w:r>
    </w:p>
    <w:p w:rsidR="00FF48B8" w:rsidRPr="00FF48B8" w:rsidRDefault="00FF48B8" w:rsidP="00FF48B8">
      <w:pPr>
        <w:spacing w:after="0" w:line="21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48B8" w:rsidRPr="00FF48B8" w:rsidRDefault="00FF48B8" w:rsidP="00FF48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1.1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(далее – работники) независимо от замещаемой ими должности.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8B8" w:rsidRPr="00FF48B8" w:rsidRDefault="00FF48B8" w:rsidP="00FF48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b/>
          <w:sz w:val="28"/>
          <w:szCs w:val="28"/>
          <w:lang w:eastAsia="ru-RU"/>
        </w:rPr>
        <w:t>II. Основные обязанности, принципы и правила служебного поведения работников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2.1. В соответствии со статьей 21 Трудового кодекса Российской Федерации р</w:t>
      </w:r>
      <w:r w:rsidRPr="00FF48B8">
        <w:rPr>
          <w:rFonts w:ascii="Times New Roman" w:eastAsia="Times New Roman" w:hAnsi="Times New Roman"/>
          <w:bCs/>
          <w:sz w:val="28"/>
          <w:szCs w:val="28"/>
          <w:lang w:eastAsia="ru-RU"/>
        </w:rPr>
        <w:t>аботник обязан:</w:t>
      </w:r>
    </w:p>
    <w:p w:rsidR="00FF48B8" w:rsidRPr="00FF48B8" w:rsidRDefault="00FF48B8" w:rsidP="00FF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bCs/>
          <w:sz w:val="28"/>
          <w:szCs w:val="28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FF48B8" w:rsidRPr="00FF48B8" w:rsidRDefault="00FF48B8" w:rsidP="00FF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соблюдать правила внутреннего трудового распорядка;</w:t>
      </w:r>
    </w:p>
    <w:p w:rsidR="00FF48B8" w:rsidRPr="00FF48B8" w:rsidRDefault="00FF48B8" w:rsidP="00FF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соблюдать трудовую дисциплину;</w:t>
      </w:r>
    </w:p>
    <w:p w:rsidR="00FF48B8" w:rsidRPr="00FF48B8" w:rsidRDefault="00FF48B8" w:rsidP="00FF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выполнять установленные нормы труда;</w:t>
      </w:r>
    </w:p>
    <w:p w:rsidR="00FF48B8" w:rsidRPr="00FF48B8" w:rsidRDefault="00FF48B8" w:rsidP="00FF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соблюдать требования по охране труда и обеспечению безопасности труда;</w:t>
      </w:r>
    </w:p>
    <w:p w:rsidR="00FF48B8" w:rsidRPr="00FF48B8" w:rsidRDefault="00FF48B8" w:rsidP="00FF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bCs/>
          <w:sz w:val="28"/>
          <w:szCs w:val="28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F48B8" w:rsidRPr="00FF48B8" w:rsidRDefault="00FF48B8" w:rsidP="00FF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</w:t>
      </w:r>
      <w:r w:rsidRPr="00FF48B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если работодатель несет ответственность за сохранность этого имущества).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2.3.  Работники, сознавая ответственность перед гражданами, обществом и государством, призваны:</w:t>
      </w:r>
    </w:p>
    <w:p w:rsidR="00FF48B8" w:rsidRPr="00FF48B8" w:rsidRDefault="00FF48B8" w:rsidP="00FF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Общества;</w:t>
      </w:r>
    </w:p>
    <w:p w:rsidR="00FF48B8" w:rsidRPr="00FF48B8" w:rsidRDefault="00FF48B8" w:rsidP="00FF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</w:t>
      </w:r>
      <w:hyperlink r:id="rId9" w:history="1">
        <w:r w:rsidRPr="00FF48B8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Конституцию</w:t>
        </w:r>
      </w:hyperlink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законодательство Российской Федерации и Вологодской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FF48B8" w:rsidRPr="00FF48B8" w:rsidRDefault="00FF48B8" w:rsidP="00FF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осуществлять свою деятельность в пределах предмета и целей деятельности Учреждения;</w:t>
      </w:r>
    </w:p>
    <w:p w:rsidR="00FF48B8" w:rsidRPr="00FF48B8" w:rsidRDefault="00FF48B8" w:rsidP="00FF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F48B8" w:rsidRPr="00FF48B8" w:rsidRDefault="00FF48B8" w:rsidP="00FF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F48B8" w:rsidRPr="00FF48B8" w:rsidRDefault="00FF48B8" w:rsidP="00FF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F48B8" w:rsidRPr="00FF48B8" w:rsidRDefault="00FF48B8" w:rsidP="00FF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соблюдать нормы профессиональной этики и правила делового поведения;</w:t>
      </w:r>
    </w:p>
    <w:p w:rsidR="00FF48B8" w:rsidRPr="00FF48B8" w:rsidRDefault="00FF48B8" w:rsidP="00FF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FF48B8" w:rsidRPr="00FF48B8" w:rsidRDefault="00FF48B8" w:rsidP="00FF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F48B8" w:rsidRPr="00FF48B8" w:rsidRDefault="00FF48B8" w:rsidP="00FF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FF48B8" w:rsidRPr="00FF48B8" w:rsidRDefault="00FF48B8" w:rsidP="00FF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 xml:space="preserve">не использовать должностное положение для оказания влияния на деятельность государственных органов, органов местного 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самоуправления, организаций, должностных лиц и граждан при решении вопросов личного характера;</w:t>
      </w:r>
    </w:p>
    <w:p w:rsidR="00FF48B8" w:rsidRPr="00FF48B8" w:rsidRDefault="00FF48B8" w:rsidP="00FF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FF48B8" w:rsidRPr="00FF48B8" w:rsidRDefault="00FF48B8" w:rsidP="00FF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соблюдать установленные в Обществе правила предоставления служебной информации и публичных выступлений;</w:t>
      </w:r>
    </w:p>
    <w:p w:rsidR="00FF48B8" w:rsidRPr="00FF48B8" w:rsidRDefault="00FF48B8" w:rsidP="00FF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FF48B8" w:rsidRPr="00FF48B8" w:rsidRDefault="00FF48B8" w:rsidP="00FF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FF48B8" w:rsidRPr="00FF48B8" w:rsidRDefault="00FF48B8" w:rsidP="00FF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2.4.  В   целях  противодействия  коррупции  работнику рекомендуется:</w:t>
      </w:r>
    </w:p>
    <w:p w:rsidR="00FF48B8" w:rsidRPr="00FF48B8" w:rsidRDefault="00FF48B8" w:rsidP="00FF48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F48B8" w:rsidRPr="00FF48B8" w:rsidRDefault="00FF48B8" w:rsidP="00FF48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FF48B8" w:rsidRPr="00FF48B8" w:rsidRDefault="00FF48B8" w:rsidP="00FF48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 его  возникновения, как только ему станет  об  этом  известно.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 xml:space="preserve">2.5.  Работник может обрабатывать и передавать служебную информацию при соблюдении действующих в Учреждении норм и требований, принятых в соответствии  с  </w:t>
      </w:r>
      <w:hyperlink r:id="rId10" w:history="1">
        <w:r w:rsidRPr="00FF48B8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 xml:space="preserve">  Российской  Федерации.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 которой  он  несет ответственность или (и) которая  стала известна ему  в  связи  с  исполнением  им  должностных  обязанностей.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FF48B8" w:rsidRPr="00FF48B8" w:rsidRDefault="00FF48B8" w:rsidP="00FF48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FF48B8" w:rsidRPr="00FF48B8" w:rsidRDefault="00FF48B8" w:rsidP="00FF48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F48B8" w:rsidRPr="00FF48B8" w:rsidRDefault="00FF48B8" w:rsidP="00FF48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b/>
          <w:sz w:val="28"/>
          <w:szCs w:val="28"/>
          <w:lang w:eastAsia="ru-RU"/>
        </w:rPr>
        <w:t>III. Рекомендательные  этические  правила  служебного  поведения работников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3.1.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3.2.   В служебном поведении работник воздерживается от:</w:t>
      </w:r>
    </w:p>
    <w:p w:rsidR="00FF48B8" w:rsidRPr="00FF48B8" w:rsidRDefault="00FF48B8" w:rsidP="00FF48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F48B8" w:rsidRPr="00FF48B8" w:rsidRDefault="00FF48B8" w:rsidP="00FF48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F48B8" w:rsidRPr="00FF48B8" w:rsidRDefault="00FF48B8" w:rsidP="00FF48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  поведение;</w:t>
      </w:r>
    </w:p>
    <w:p w:rsidR="00FF48B8" w:rsidRPr="00FF48B8" w:rsidRDefault="00FF48B8" w:rsidP="00FF48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принятия пищи, курения во время служебных совещаний, бесед, иного служебного   общения  с  гражданами.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 с  другом.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3.4. Внешний вид работника при исполнении им должностных обязанностей в зависимости от условий трудовой деятельности должен способствовать   уважительному  отношению  граждан  к Обществу,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8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FF48B8">
        <w:rPr>
          <w:rFonts w:ascii="Times New Roman" w:eastAsia="Times New Roman" w:hAnsi="Times New Roman"/>
          <w:b/>
          <w:sz w:val="28"/>
          <w:szCs w:val="28"/>
          <w:lang w:eastAsia="ru-RU"/>
        </w:rPr>
        <w:t>.  Порядок   предотвращения   и   урегулирования   конфликта   интересов.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4.1. Конфликт интересов – ситуация, при которой личная заинтересованность (прямая или косвенная) работника (представителя) Учреждения  влияет  или 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(представителя)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(представителем) которой он является.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Под личной заинтересованностью работника учреждения понимается материальная или иная заинтересованность, которая влияет или может повлиять на исполнение им должностных (трудовых) обязанностей.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4.2.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4.3. Должностным лицом, ответственным за прием сведений о возникающих (имеющихся) конфликтах интересов, является ответственное лицо за реализацию антикоррупционной  политики  в Учреждении. Рассмотрение сведений о возникающих (имеющихся) конфликтах интересов для принятия мер по предотвращению и урегулированию конфликта интересов в Учреждении осуществляется   комиссией   по  противодействию  коррупции  и урегулированию конфликта  интересов.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4.4. Устанавливаются   следующие   виды   раскрытия  конфликта  интересов: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ab/>
        <w:t>раскрытие   сведений о конфликте интересов при приеме на работу;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ab/>
        <w:t>раскрытие   сведений   о  конфликте  интересов  при  назначении  на  новую должность;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ab/>
        <w:t>разовое   раскрытие   сведений  по  мере  возникновения  ситуаций  конфликта  интересов.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 xml:space="preserve">4.5.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Учреждение 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Учреждения рисков и выбора наиболее подходящей формы урегулирования конфликта интересов. В итоге этой 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Учреждение  также  может прийти к выводу, что конфликт интересов имеет место, и  использовать  различные  способы  его разрешения, в том числе: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ab/>
        <w:t>ограничение доступа работника к конкретной информации, которая может затрагивать личные интересы работника;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ab/>
        <w:t>добровольный  отказ  работника Учреждения  или  его  отстранение (постоянное или временное) от участия  в  обсуждении  и  процессе  принятия решений по вопросам, которые  находятся  или  могут  оказаться под  влиянием  конфликта  интересов;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ab/>
        <w:t>пересмотр   и  изменение  функциональных  обязанностей  работника;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ab/>
        <w:t>перевод  работника  на  должность, предусматривающую  выполнение функциональных  обязанностей, не  связанных  с  конфликтом интересов;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ab/>
        <w:t>отказ  работника  от  своего  личного  интереса, порождающего  конфликт с интересами  Учреждение;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ab/>
        <w:t>увольнение   работника  из  Учреждения  по  инициативе работника.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4.6.   При разрешении имеющегося конфликта интересов следует выбрать наиболее мягкую меру урегулирования из возможных с учетом существующих обстоятельств. Более  жесткие  меры  следует  использовать  только  в  случае, когда это вызвано  реальной необходимостью или в случае, если более мягкие меры оказались недостаточно эффективными. При принятии решения о выборе конкретного  метода разрешения конфликта интересов важно учитывать значимость  личного  интереса   работника  и  вероятность  того, что  этот  личный  интерес  будет  реализован   в  ущерб  интересам Учреждения 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4.7.   Положением устанавливаются следующие обязанности  работников  в  связи  с раскрытием  и  урегулированием  конфликта  интересов: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ab/>
        <w:t>при   принятии  решений  по  деловым  вопросам  и  выполнении своих трудовых обязанностей  руководствоваться  интересами Учреждения – без учета  своих  личных  интересов, интересов  своих  родственников  и  друзей;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ab/>
        <w:t>избегать (по возможности) ситуаций и обстоятельств, которые могут привести   к   конфликту интересов;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ab/>
        <w:t>раскрывать возникший (реальный) или потенциальный конфликт интересов;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ab/>
        <w:t>содействовать   урегулированию   возникшего  конфликта  интересов.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F48B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FF48B8">
        <w:rPr>
          <w:rFonts w:ascii="Times New Roman" w:eastAsia="Times New Roman" w:hAnsi="Times New Roman"/>
          <w:b/>
          <w:sz w:val="28"/>
          <w:szCs w:val="28"/>
          <w:lang w:eastAsia="ru-RU"/>
        </w:rPr>
        <w:t>.  Руководитель Учреждения и руководители структурных подразделений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должны быть для работников Учреждения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2.4. Руководитель Учреждения и руководители структурных подразделений Учреждения: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ab/>
        <w:t>принимают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ab/>
        <w:t>содействуют установлению и поддержанию в коллективе здорового морально-психологического климата;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ab/>
        <w:t>при определении объема и характера поручаемой другим работникам Учреждения работы руководствуются принципами справедливости, учета личных и деловых качеств, квалификации и опыта подчиненных;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ab/>
        <w:t>не допускают по отношению к подчиненным работникам необоснованных претензий, а также фактов грубости и бестактности;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ab/>
        <w:t>проявляют заботу о подчиненных, вникают в их проблемы и нужды, содействуют принятию законных и обоснованных решений, способствуют профессиональному и должностному росту работников;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организуют оказание поддержки и помощи молодым специалистам (с опытом работы до 3 лет) в приобретении профессиональных навыков.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FF48B8">
        <w:rPr>
          <w:rFonts w:ascii="Times New Roman" w:eastAsia="Times New Roman" w:hAnsi="Times New Roman"/>
          <w:b/>
          <w:sz w:val="28"/>
          <w:szCs w:val="28"/>
          <w:lang w:eastAsia="ru-RU"/>
        </w:rPr>
        <w:t>. Ответственность   за   нарушение   положений   Кодекса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6.1. Нарушение работниками Учреждений положений настоящего Кодекса подлежит   моральному   осуждению на собраниях (собраниях, совещаниях),   и  применение  к  работнику  мер  ответственности   в зависимости от тяжести совершенного проступка  в соответствии с действующим законодательством  Российской   Федерации.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6.2. Соблюдение работником Учреждения положений настоящего Кодекса учитывается при назначении поощрений и наложении дисциплинарных взысканий.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6.3. Нарушение правил антикоррупционного поведения влечет проведение служебного  расследования  по  обстоятельствам  возникновения  коррупционно -опасной ситуации.</w:t>
      </w:r>
    </w:p>
    <w:p w:rsidR="00FF48B8" w:rsidRPr="00FF48B8" w:rsidRDefault="00FF48B8" w:rsidP="00F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8B8">
        <w:rPr>
          <w:rFonts w:ascii="Times New Roman" w:eastAsia="Times New Roman" w:hAnsi="Times New Roman"/>
          <w:sz w:val="28"/>
          <w:szCs w:val="28"/>
          <w:lang w:eastAsia="ru-RU"/>
        </w:rPr>
        <w:t>6.4   Руководитель Учреждения и руководители структурных подразделений Учреждения также   несут ответственность  в 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 они  не приняли мер, чтобы  не  допустить таких действий  или  бездействия.</w:t>
      </w:r>
    </w:p>
    <w:p w:rsidR="00083B05" w:rsidRPr="00083B05" w:rsidRDefault="00083B05" w:rsidP="002F34A6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sectPr w:rsidR="00083B05" w:rsidRPr="00083B05" w:rsidSect="00FF48B8">
      <w:footerReference w:type="default" r:id="rId11"/>
      <w:pgSz w:w="11906" w:h="16838"/>
      <w:pgMar w:top="1134" w:right="849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B8" w:rsidRDefault="00FF48B8" w:rsidP="00FF48B8">
      <w:pPr>
        <w:spacing w:after="0" w:line="240" w:lineRule="auto"/>
      </w:pPr>
      <w:r>
        <w:separator/>
      </w:r>
    </w:p>
  </w:endnote>
  <w:endnote w:type="continuationSeparator" w:id="0">
    <w:p w:rsidR="00FF48B8" w:rsidRDefault="00FF48B8" w:rsidP="00FF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B8" w:rsidRDefault="00FF48B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F48B8" w:rsidRDefault="00FF48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B8" w:rsidRDefault="00FF48B8" w:rsidP="00FF48B8">
      <w:pPr>
        <w:spacing w:after="0" w:line="240" w:lineRule="auto"/>
      </w:pPr>
      <w:r>
        <w:separator/>
      </w:r>
    </w:p>
  </w:footnote>
  <w:footnote w:type="continuationSeparator" w:id="0">
    <w:p w:rsidR="00FF48B8" w:rsidRDefault="00FF48B8" w:rsidP="00FF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AF8"/>
    <w:multiLevelType w:val="hybridMultilevel"/>
    <w:tmpl w:val="FEC0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1D56AC"/>
    <w:multiLevelType w:val="hybridMultilevel"/>
    <w:tmpl w:val="0BD44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1144F4"/>
    <w:multiLevelType w:val="hybridMultilevel"/>
    <w:tmpl w:val="14A66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C15FD6"/>
    <w:multiLevelType w:val="hybridMultilevel"/>
    <w:tmpl w:val="A9D28CA4"/>
    <w:lvl w:ilvl="0" w:tplc="843A0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A2ECF"/>
    <w:multiLevelType w:val="hybridMultilevel"/>
    <w:tmpl w:val="16A04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2A5DEB"/>
    <w:multiLevelType w:val="multilevel"/>
    <w:tmpl w:val="A126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B1384"/>
    <w:multiLevelType w:val="hybridMultilevel"/>
    <w:tmpl w:val="681A3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8B2D26"/>
    <w:multiLevelType w:val="hybridMultilevel"/>
    <w:tmpl w:val="D44AC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06"/>
    <w:rsid w:val="00063A06"/>
    <w:rsid w:val="00083B05"/>
    <w:rsid w:val="000B0EA0"/>
    <w:rsid w:val="000C01E4"/>
    <w:rsid w:val="000C39D7"/>
    <w:rsid w:val="001232DA"/>
    <w:rsid w:val="00147629"/>
    <w:rsid w:val="001636DB"/>
    <w:rsid w:val="001B082C"/>
    <w:rsid w:val="00272378"/>
    <w:rsid w:val="002945EE"/>
    <w:rsid w:val="002F34A6"/>
    <w:rsid w:val="00303E9F"/>
    <w:rsid w:val="003134EF"/>
    <w:rsid w:val="00333815"/>
    <w:rsid w:val="003349D2"/>
    <w:rsid w:val="00360607"/>
    <w:rsid w:val="003931E9"/>
    <w:rsid w:val="003B0EDD"/>
    <w:rsid w:val="003B747A"/>
    <w:rsid w:val="003F4B48"/>
    <w:rsid w:val="00405FB9"/>
    <w:rsid w:val="0044187D"/>
    <w:rsid w:val="00477022"/>
    <w:rsid w:val="00492647"/>
    <w:rsid w:val="0049446F"/>
    <w:rsid w:val="004A1D5D"/>
    <w:rsid w:val="00543835"/>
    <w:rsid w:val="005454D7"/>
    <w:rsid w:val="00560639"/>
    <w:rsid w:val="00583027"/>
    <w:rsid w:val="005E2B66"/>
    <w:rsid w:val="005F1630"/>
    <w:rsid w:val="005F2254"/>
    <w:rsid w:val="005F6B53"/>
    <w:rsid w:val="00610300"/>
    <w:rsid w:val="0061339C"/>
    <w:rsid w:val="00615872"/>
    <w:rsid w:val="00620944"/>
    <w:rsid w:val="00651E34"/>
    <w:rsid w:val="006C4AEC"/>
    <w:rsid w:val="00767167"/>
    <w:rsid w:val="0079131A"/>
    <w:rsid w:val="007B5100"/>
    <w:rsid w:val="00885D93"/>
    <w:rsid w:val="008D02AD"/>
    <w:rsid w:val="008D7862"/>
    <w:rsid w:val="0093402A"/>
    <w:rsid w:val="00941FD2"/>
    <w:rsid w:val="00990788"/>
    <w:rsid w:val="009A3701"/>
    <w:rsid w:val="009D4C7E"/>
    <w:rsid w:val="009D6321"/>
    <w:rsid w:val="009F4CE6"/>
    <w:rsid w:val="00A13B48"/>
    <w:rsid w:val="00A5194E"/>
    <w:rsid w:val="00A52EC6"/>
    <w:rsid w:val="00A612D9"/>
    <w:rsid w:val="00AB2560"/>
    <w:rsid w:val="00AC24CC"/>
    <w:rsid w:val="00B22EFE"/>
    <w:rsid w:val="00B37B56"/>
    <w:rsid w:val="00B80302"/>
    <w:rsid w:val="00BF6732"/>
    <w:rsid w:val="00C218E3"/>
    <w:rsid w:val="00C27E7C"/>
    <w:rsid w:val="00C31DD9"/>
    <w:rsid w:val="00C510AF"/>
    <w:rsid w:val="00C52099"/>
    <w:rsid w:val="00C959B3"/>
    <w:rsid w:val="00CB3FEF"/>
    <w:rsid w:val="00D0348C"/>
    <w:rsid w:val="00D23B0E"/>
    <w:rsid w:val="00D3450F"/>
    <w:rsid w:val="00D636FB"/>
    <w:rsid w:val="00D9402C"/>
    <w:rsid w:val="00DE5EC5"/>
    <w:rsid w:val="00DF3C2A"/>
    <w:rsid w:val="00E11A69"/>
    <w:rsid w:val="00E805FD"/>
    <w:rsid w:val="00E92095"/>
    <w:rsid w:val="00EF1083"/>
    <w:rsid w:val="00F3687F"/>
    <w:rsid w:val="00F63FB3"/>
    <w:rsid w:val="00F835C4"/>
    <w:rsid w:val="00FF175B"/>
    <w:rsid w:val="00FF1EB6"/>
    <w:rsid w:val="00FF403E"/>
    <w:rsid w:val="00FF48B8"/>
    <w:rsid w:val="00FF5A3C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7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671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7E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2945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rticle-renderblockarticle-renderblockunstyled">
    <w:name w:val="article-render__block article-render__block_unstyled"/>
    <w:basedOn w:val="a"/>
    <w:uiPriority w:val="99"/>
    <w:rsid w:val="00EF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218E3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F4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48B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F4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48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7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671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7E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2945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rticle-renderblockarticle-renderblockunstyled">
    <w:name w:val="article-render__block article-render__block_unstyled"/>
    <w:basedOn w:val="a"/>
    <w:uiPriority w:val="99"/>
    <w:rsid w:val="00EF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218E3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F4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48B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F4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48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7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116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2022-01-27T11:13:00Z</cp:lastPrinted>
  <dcterms:created xsi:type="dcterms:W3CDTF">2022-05-20T09:10:00Z</dcterms:created>
  <dcterms:modified xsi:type="dcterms:W3CDTF">2022-05-20T09:10:00Z</dcterms:modified>
</cp:coreProperties>
</file>